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3E99" w14:textId="77777777" w:rsidR="004E2991" w:rsidRDefault="004E2991" w:rsidP="0098115B">
      <w:pPr>
        <w:rPr>
          <w:rFonts w:ascii="Impact" w:hAnsi="Impact"/>
          <w:b/>
          <w:bCs/>
          <w:color w:val="002060"/>
          <w:sz w:val="72"/>
          <w:szCs w:val="96"/>
          <w:lang w:val="en-GB"/>
        </w:rPr>
      </w:pPr>
    </w:p>
    <w:p w14:paraId="35423C98" w14:textId="3A18B9B3" w:rsidR="0098115B" w:rsidRPr="00563654" w:rsidRDefault="002124AD" w:rsidP="0098115B">
      <w:pPr>
        <w:rPr>
          <w:rFonts w:ascii="Impact" w:hAnsi="Impact"/>
          <w:b/>
          <w:bCs/>
          <w:color w:val="002060"/>
          <w:sz w:val="72"/>
          <w:szCs w:val="96"/>
          <w:lang w:val="en-GB"/>
        </w:rPr>
      </w:pPr>
      <w:r>
        <w:rPr>
          <w:rFonts w:ascii="Impact" w:hAnsi="Impact"/>
          <w:b/>
          <w:bCs/>
          <w:color w:val="002060"/>
          <w:sz w:val="72"/>
          <w:szCs w:val="96"/>
          <w:lang w:val="en-GB"/>
        </w:rPr>
        <w:t xml:space="preserve">ROCKS LANE </w:t>
      </w:r>
      <w:r w:rsidR="001C6B54">
        <w:rPr>
          <w:rFonts w:ascii="Impact" w:hAnsi="Impact"/>
          <w:b/>
          <w:bCs/>
          <w:color w:val="002060"/>
          <w:sz w:val="72"/>
          <w:szCs w:val="96"/>
          <w:lang w:val="en-GB"/>
        </w:rPr>
        <w:t xml:space="preserve">VENUE </w:t>
      </w:r>
      <w:r w:rsidR="0098115B"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6CF6074" w14:textId="23A601D4" w:rsidR="0098115B" w:rsidRPr="009118BA" w:rsidRDefault="00DE358A" w:rsidP="0098115B">
      <w:pPr>
        <w:rPr>
          <w:rFonts w:ascii="Impact" w:hAnsi="Impact"/>
          <w:color w:val="1A7BC0"/>
          <w:sz w:val="28"/>
          <w:szCs w:val="28"/>
          <w:lang w:val="en-GB"/>
        </w:rPr>
      </w:pPr>
      <w:r w:rsidRPr="009118BA">
        <w:rPr>
          <w:rFonts w:ascii="Impact" w:hAnsi="Impact"/>
          <w:color w:val="1A7BC0"/>
          <w:sz w:val="28"/>
          <w:szCs w:val="28"/>
          <w:lang w:val="en-GB"/>
        </w:rPr>
        <w:t xml:space="preserve">VERSION 1.5 </w:t>
      </w:r>
      <w:r>
        <w:rPr>
          <w:rFonts w:ascii="Impact" w:hAnsi="Impact"/>
          <w:color w:val="1A7BC0"/>
          <w:sz w:val="28"/>
          <w:szCs w:val="28"/>
          <w:lang w:val="en-GB"/>
        </w:rPr>
        <w:t>–</w:t>
      </w:r>
      <w:r w:rsidRPr="009118BA">
        <w:rPr>
          <w:rFonts w:ascii="Impact" w:hAnsi="Impact"/>
          <w:color w:val="1A7BC0"/>
          <w:sz w:val="28"/>
          <w:szCs w:val="28"/>
          <w:lang w:val="en-GB"/>
        </w:rPr>
        <w:t xml:space="preserve"> </w:t>
      </w:r>
      <w:r w:rsidR="00CC550C">
        <w:rPr>
          <w:rFonts w:ascii="Impact" w:hAnsi="Impact"/>
          <w:color w:val="1A7BC0"/>
          <w:sz w:val="28"/>
          <w:szCs w:val="28"/>
          <w:lang w:val="en-GB"/>
        </w:rPr>
        <w:t>JANUARY</w:t>
      </w:r>
      <w:r>
        <w:rPr>
          <w:rFonts w:ascii="Impact" w:hAnsi="Impact"/>
          <w:color w:val="1A7BC0"/>
          <w:sz w:val="28"/>
          <w:szCs w:val="28"/>
          <w:lang w:val="en-GB"/>
        </w:rPr>
        <w:t xml:space="preserve"> 2023</w:t>
      </w:r>
    </w:p>
    <w:p w14:paraId="7CB401A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Addition of contents page</w:t>
      </w:r>
    </w:p>
    <w:p w14:paraId="20B14B40" w14:textId="45BB7E1B"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 xml:space="preserve">New reporting a </w:t>
      </w:r>
      <w:proofErr w:type="gramStart"/>
      <w:r w:rsidRPr="0071308E">
        <w:rPr>
          <w:rFonts w:ascii="Arial" w:hAnsi="Arial" w:cs="Arial"/>
          <w:color w:val="242424"/>
          <w:sz w:val="22"/>
          <w:szCs w:val="22"/>
        </w:rPr>
        <w:t>concern flowcharts</w:t>
      </w:r>
      <w:proofErr w:type="gramEnd"/>
      <w:r w:rsidRPr="0071308E">
        <w:rPr>
          <w:rFonts w:ascii="Arial" w:hAnsi="Arial" w:cs="Arial"/>
          <w:color w:val="242424"/>
          <w:sz w:val="22"/>
          <w:szCs w:val="22"/>
        </w:rPr>
        <w:t xml:space="preserve"> to bring in line with new LTA procedures</w:t>
      </w:r>
    </w:p>
    <w:p w14:paraId="49CFC834"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responsibility for safeguarding within the venue</w:t>
      </w:r>
    </w:p>
    <w:p w14:paraId="434042F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recruitment and training</w:t>
      </w:r>
    </w:p>
    <w:p w14:paraId="1356C46C"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Changed the code of conduct to Standards of Practice and Behaviour to refer to the LTA code of conduct in disciplinary code</w:t>
      </w:r>
    </w:p>
    <w:p w14:paraId="02BA14EA"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the definition of position of trust and that the law changed in 2022</w:t>
      </w:r>
    </w:p>
    <w:p w14:paraId="37C118E5"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information about factors which increase vulnerability to abuse</w:t>
      </w:r>
    </w:p>
    <w:p w14:paraId="05E4D267"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low level concerns definition and procedure</w:t>
      </w:r>
    </w:p>
    <w:p w14:paraId="36686F4B"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requirements on confidentiality</w:t>
      </w:r>
    </w:p>
    <w:p w14:paraId="5F825AB9"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information sharing and retention of safeguarding related information</w:t>
      </w:r>
    </w:p>
    <w:p w14:paraId="26DF5A2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mental capacity (adults at risk)</w:t>
      </w:r>
    </w:p>
    <w:p w14:paraId="61934A8F"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making safeguarding personal (adults at risk)</w:t>
      </w:r>
    </w:p>
    <w:p w14:paraId="6AA04476"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consent requirements for adults at risk</w:t>
      </w:r>
    </w:p>
    <w:p w14:paraId="013BAC1F" w14:textId="59D0B0AA" w:rsidR="00AE7A34"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Updated section on legislation</w:t>
      </w:r>
    </w:p>
    <w:p w14:paraId="36165A14" w14:textId="41768CD3" w:rsidR="00AE7A34" w:rsidRPr="0071308E"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Addition of support services</w:t>
      </w: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6EBE0E27" w14:textId="06C3BE2D" w:rsidR="0098115B" w:rsidRPr="004E2991" w:rsidRDefault="00455A81" w:rsidP="0098115B">
      <w:pPr>
        <w:pStyle w:val="LTAChapterHeading"/>
        <w:rPr>
          <w:sz w:val="52"/>
          <w:szCs w:val="36"/>
        </w:rPr>
      </w:pPr>
      <w:r>
        <w:rPr>
          <w:sz w:val="52"/>
          <w:szCs w:val="36"/>
        </w:rPr>
        <w:lastRenderedPageBreak/>
        <w:t>ROCKS LANE</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2124AD">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2124AD">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2124AD">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2124AD">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2124AD">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2124AD">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2124AD">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2124AD">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2124AD">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2124AD">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2124AD">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2124AD">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2124AD">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2124AD">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2124AD">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2124AD">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2124AD">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2124AD">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2124AD">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2124AD">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2124AD">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2124AD">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2124AD">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2124AD">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2124AD">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2124AD">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625A96CE" w14:textId="30025BA7" w:rsidR="0098115B" w:rsidRPr="00455A81" w:rsidRDefault="0098115B" w:rsidP="0098115B">
      <w:r w:rsidRPr="00455A81">
        <w:t>Policy Owner: </w:t>
      </w:r>
      <w:r w:rsidR="00455A81" w:rsidRPr="00455A81">
        <w:t xml:space="preserve"> </w:t>
      </w:r>
      <w:proofErr w:type="spellStart"/>
      <w:r w:rsidR="00455A81" w:rsidRPr="00455A81">
        <w:t>Alcino</w:t>
      </w:r>
      <w:proofErr w:type="spellEnd"/>
      <w:r w:rsidR="00455A81" w:rsidRPr="00455A81">
        <w:t xml:space="preserve"> Souza</w:t>
      </w:r>
    </w:p>
    <w:p w14:paraId="48583CF8" w14:textId="5D2F90D7" w:rsidR="0098115B" w:rsidRPr="00455A81" w:rsidRDefault="0098115B" w:rsidP="0098115B">
      <w:r w:rsidRPr="00455A81">
        <w:lastRenderedPageBreak/>
        <w:t>Policy approved by: </w:t>
      </w:r>
      <w:r w:rsidR="00455A81" w:rsidRPr="00455A81">
        <w:t>Barry Murray</w:t>
      </w:r>
    </w:p>
    <w:p w14:paraId="7C27D1A7" w14:textId="3A421D4E" w:rsidR="0098115B" w:rsidRPr="00455A81" w:rsidRDefault="0098115B" w:rsidP="0098115B">
      <w:r w:rsidRPr="00455A81">
        <w:t>Date Policy approved: </w:t>
      </w:r>
      <w:r w:rsidR="00455A81" w:rsidRPr="00455A81">
        <w:t>22 July 2025</w:t>
      </w:r>
    </w:p>
    <w:p w14:paraId="1EA2F286" w14:textId="6E5AF989" w:rsidR="0098115B" w:rsidRDefault="0098115B" w:rsidP="0098115B">
      <w:pPr>
        <w:jc w:val="both"/>
        <w:rPr>
          <w:rFonts w:cs="Arial"/>
          <w:b/>
          <w:sz w:val="24"/>
          <w:lang w:val="en-GB"/>
        </w:rPr>
      </w:pPr>
      <w:r w:rsidRPr="00455A81">
        <w:t>Next review Date:</w:t>
      </w:r>
      <w:r w:rsidR="00455A81" w:rsidRPr="00455A81">
        <w:t xml:space="preserve"> 22 July 2026</w:t>
      </w:r>
      <w:r>
        <w:rPr>
          <w:rFonts w:cs="Arial"/>
          <w:b/>
          <w:sz w:val="24"/>
          <w:lang w:val="en-GB"/>
        </w:rPr>
        <w:br w:type="page"/>
      </w:r>
    </w:p>
    <w:p w14:paraId="6C3EC615" w14:textId="77777777" w:rsidR="0098115B" w:rsidRPr="00455A81" w:rsidRDefault="0098115B" w:rsidP="00C13553">
      <w:pPr>
        <w:pStyle w:val="Heading1"/>
      </w:pPr>
      <w:bookmarkStart w:id="0" w:name="_Toc126140382"/>
      <w:bookmarkStart w:id="1" w:name="_Toc126140417"/>
      <w:r w:rsidRPr="00455A81">
        <w:lastRenderedPageBreak/>
        <w:t>POLICY STATEMENT AND SCOPE</w:t>
      </w:r>
      <w:bookmarkEnd w:id="0"/>
      <w:bookmarkEnd w:id="1"/>
    </w:p>
    <w:p w14:paraId="3F4217CE" w14:textId="4FA6E1FE" w:rsidR="0098115B" w:rsidRDefault="00455A81" w:rsidP="0019129F">
      <w:pPr>
        <w:jc w:val="both"/>
        <w:rPr>
          <w:rFonts w:cs="Arial"/>
          <w:szCs w:val="22"/>
          <w:lang w:val="en-GB"/>
        </w:rPr>
      </w:pPr>
      <w:r w:rsidRPr="00455A81">
        <w:rPr>
          <w:rFonts w:cs="Arial"/>
          <w:szCs w:val="22"/>
          <w:lang w:val="en-GB"/>
        </w:rPr>
        <w:t>ROCKS LANE</w:t>
      </w:r>
      <w:r w:rsidR="0098115B" w:rsidRPr="00B26E55">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7096022D" w14:textId="77777777" w:rsidTr="002124AD">
        <w:tc>
          <w:tcPr>
            <w:tcW w:w="4842" w:type="dxa"/>
          </w:tcPr>
          <w:p w14:paraId="3CE01540" w14:textId="253B9F9D" w:rsidR="0098115B" w:rsidRPr="00455A81" w:rsidRDefault="00455A81" w:rsidP="0019129F">
            <w:pPr>
              <w:spacing w:after="160"/>
              <w:jc w:val="center"/>
              <w:rPr>
                <w:rFonts w:cs="Arial"/>
                <w:szCs w:val="22"/>
                <w:lang w:val="en-GB"/>
              </w:rPr>
            </w:pPr>
            <w:bookmarkStart w:id="2" w:name="_GoBack" w:colFirst="1" w:colLast="1"/>
            <w:r w:rsidRPr="00455A81">
              <w:rPr>
                <w:rFonts w:cs="Arial"/>
                <w:szCs w:val="22"/>
                <w:lang w:val="en-GB"/>
              </w:rPr>
              <w:t>CHRIS WARREN</w:t>
            </w:r>
          </w:p>
          <w:p w14:paraId="7B9C13A9" w14:textId="0289DF06" w:rsidR="0098115B" w:rsidRPr="00455A81" w:rsidRDefault="00455A81" w:rsidP="0019129F">
            <w:pPr>
              <w:spacing w:after="160"/>
              <w:jc w:val="center"/>
              <w:rPr>
                <w:rFonts w:cs="Arial"/>
                <w:szCs w:val="22"/>
                <w:lang w:val="en-GB"/>
              </w:rPr>
            </w:pPr>
            <w:r w:rsidRPr="00455A81">
              <w:rPr>
                <w:rFonts w:cs="Arial"/>
                <w:szCs w:val="22"/>
                <w:lang w:val="en-GB"/>
              </w:rPr>
              <w:t>MANAGING DIRECTOR</w:t>
            </w:r>
          </w:p>
        </w:tc>
        <w:tc>
          <w:tcPr>
            <w:tcW w:w="4786" w:type="dxa"/>
          </w:tcPr>
          <w:p w14:paraId="2DAB2B50" w14:textId="3344139E" w:rsidR="0098115B" w:rsidRPr="00455A81" w:rsidRDefault="002124AD" w:rsidP="0019129F">
            <w:pPr>
              <w:spacing w:after="160"/>
              <w:jc w:val="center"/>
              <w:rPr>
                <w:rFonts w:cs="Arial"/>
                <w:szCs w:val="22"/>
                <w:lang w:val="en-GB"/>
              </w:rPr>
            </w:pPr>
            <w:proofErr w:type="spellStart"/>
            <w:r>
              <w:rPr>
                <w:rFonts w:cs="Arial"/>
                <w:szCs w:val="22"/>
                <w:lang w:val="en-GB"/>
              </w:rPr>
              <w:t>Alcino</w:t>
            </w:r>
            <w:proofErr w:type="spellEnd"/>
            <w:r>
              <w:rPr>
                <w:rFonts w:cs="Arial"/>
                <w:szCs w:val="22"/>
                <w:lang w:val="en-GB"/>
              </w:rPr>
              <w:t xml:space="preserve"> Souza</w:t>
            </w:r>
          </w:p>
          <w:p w14:paraId="42A7A19A" w14:textId="5A7CE934" w:rsidR="0098115B" w:rsidRDefault="002124AD" w:rsidP="0019129F">
            <w:pPr>
              <w:spacing w:after="160"/>
              <w:jc w:val="center"/>
              <w:rPr>
                <w:rFonts w:cs="Arial"/>
                <w:szCs w:val="22"/>
                <w:lang w:val="en-GB"/>
              </w:rPr>
            </w:pPr>
            <w:r>
              <w:rPr>
                <w:rFonts w:cs="Arial"/>
                <w:szCs w:val="22"/>
                <w:lang w:val="en-GB"/>
              </w:rPr>
              <w:t>C</w:t>
            </w:r>
            <w:r>
              <w:rPr>
                <w:rFonts w:cs="Arial"/>
                <w:lang w:val="en-GB"/>
              </w:rPr>
              <w:t xml:space="preserve">hiswick </w:t>
            </w:r>
            <w:r w:rsidR="0098115B" w:rsidRPr="00455A81">
              <w:rPr>
                <w:rFonts w:cs="Arial"/>
                <w:szCs w:val="22"/>
                <w:lang w:val="en-GB"/>
              </w:rPr>
              <w:t>Welfare Officer</w:t>
            </w:r>
            <w:r>
              <w:rPr>
                <w:rFonts w:cs="Arial"/>
                <w:szCs w:val="22"/>
                <w:lang w:val="en-GB"/>
              </w:rPr>
              <w:t xml:space="preserve"> </w:t>
            </w:r>
          </w:p>
          <w:p w14:paraId="047000B8" w14:textId="724764B9" w:rsidR="002124AD" w:rsidRDefault="002124AD" w:rsidP="0019129F">
            <w:pPr>
              <w:spacing w:after="160"/>
              <w:jc w:val="center"/>
              <w:rPr>
                <w:rFonts w:cs="Arial"/>
                <w:lang w:val="en-GB"/>
              </w:rPr>
            </w:pPr>
            <w:r>
              <w:rPr>
                <w:rFonts w:cs="Arial"/>
                <w:lang w:val="en-GB"/>
              </w:rPr>
              <w:t>Helene Dann</w:t>
            </w:r>
          </w:p>
          <w:p w14:paraId="4949025C" w14:textId="186FF6CF" w:rsidR="002124AD" w:rsidRDefault="002124AD" w:rsidP="009942D2">
            <w:pPr>
              <w:spacing w:after="160"/>
              <w:jc w:val="center"/>
              <w:rPr>
                <w:rFonts w:cs="Arial"/>
                <w:szCs w:val="22"/>
                <w:lang w:val="en-GB"/>
              </w:rPr>
            </w:pPr>
            <w:proofErr w:type="gramStart"/>
            <w:r>
              <w:rPr>
                <w:rFonts w:cs="Arial"/>
                <w:szCs w:val="22"/>
                <w:lang w:val="en-GB"/>
              </w:rPr>
              <w:t>Barnes</w:t>
            </w:r>
            <w:r>
              <w:rPr>
                <w:rFonts w:cs="Arial"/>
                <w:lang w:val="en-GB"/>
              </w:rPr>
              <w:t xml:space="preserve"> </w:t>
            </w:r>
            <w:r w:rsidR="009942D2">
              <w:rPr>
                <w:rFonts w:cs="Arial"/>
                <w:lang w:val="en-GB"/>
              </w:rPr>
              <w:t xml:space="preserve"> &amp;</w:t>
            </w:r>
            <w:proofErr w:type="gramEnd"/>
            <w:r w:rsidR="009942D2">
              <w:rPr>
                <w:rFonts w:cs="Arial"/>
                <w:lang w:val="en-GB"/>
              </w:rPr>
              <w:t xml:space="preserve"> </w:t>
            </w:r>
            <w:r w:rsidRPr="00455A81">
              <w:rPr>
                <w:rFonts w:cs="Arial"/>
                <w:szCs w:val="22"/>
                <w:lang w:val="en-GB"/>
              </w:rPr>
              <w:t xml:space="preserve">Welfare </w:t>
            </w:r>
            <w:r>
              <w:rPr>
                <w:rFonts w:cs="Arial"/>
                <w:szCs w:val="22"/>
                <w:lang w:val="en-GB"/>
              </w:rPr>
              <w:t>Bishops Park</w:t>
            </w:r>
            <w:r>
              <w:rPr>
                <w:rFonts w:cs="Arial"/>
                <w:lang w:val="en-GB"/>
              </w:rPr>
              <w:t xml:space="preserve"> </w:t>
            </w:r>
            <w:r w:rsidRPr="00455A81">
              <w:rPr>
                <w:rFonts w:cs="Arial"/>
                <w:szCs w:val="22"/>
                <w:lang w:val="en-GB"/>
              </w:rPr>
              <w:t>Welfare Officer</w:t>
            </w:r>
          </w:p>
          <w:p w14:paraId="37EFFCB3" w14:textId="77777777" w:rsidR="002124AD" w:rsidRDefault="002124AD" w:rsidP="0019129F">
            <w:pPr>
              <w:spacing w:after="160"/>
              <w:jc w:val="center"/>
              <w:rPr>
                <w:rFonts w:cs="Arial"/>
                <w:lang w:val="en-GB"/>
              </w:rPr>
            </w:pPr>
          </w:p>
          <w:p w14:paraId="1AA96BB7" w14:textId="33EF7533" w:rsidR="002124AD" w:rsidRPr="00455A81" w:rsidRDefault="002124AD" w:rsidP="0019129F">
            <w:pPr>
              <w:spacing w:after="160"/>
              <w:jc w:val="center"/>
              <w:rPr>
                <w:rFonts w:cs="Arial"/>
                <w:szCs w:val="22"/>
                <w:lang w:val="en-GB"/>
              </w:rPr>
            </w:pPr>
          </w:p>
        </w:tc>
      </w:tr>
    </w:tbl>
    <w:p w14:paraId="45DE691D" w14:textId="77777777" w:rsidR="0098115B" w:rsidRPr="0001041C" w:rsidRDefault="0098115B" w:rsidP="0019129F">
      <w:pPr>
        <w:pStyle w:val="Heading1"/>
        <w:jc w:val="both"/>
      </w:pPr>
      <w:bookmarkStart w:id="3" w:name="_Toc126140383"/>
      <w:bookmarkStart w:id="4" w:name="_Toc126140418"/>
      <w:bookmarkEnd w:id="2"/>
      <w:r w:rsidRPr="00455A81">
        <w:lastRenderedPageBreak/>
        <w:t>POLICY PRINCIPLES</w:t>
      </w:r>
      <w:bookmarkEnd w:id="3"/>
      <w:bookmarkEnd w:id="4"/>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Pr="00455A81" w:rsidRDefault="0098115B" w:rsidP="0019129F">
      <w:pPr>
        <w:pStyle w:val="ListParagraph"/>
        <w:numPr>
          <w:ilvl w:val="0"/>
          <w:numId w:val="4"/>
        </w:numPr>
        <w:jc w:val="both"/>
      </w:pPr>
      <w:r>
        <w:t xml:space="preserve">We strive to create a culture and environment where everyone is empowered to protect themselves </w:t>
      </w:r>
      <w:r w:rsidRPr="00455A81">
        <w:t>and others and feel able to raise concerns</w:t>
      </w:r>
    </w:p>
    <w:p w14:paraId="63894A86" w14:textId="77777777" w:rsidR="0098115B" w:rsidRPr="00455A81" w:rsidRDefault="0098115B" w:rsidP="0019129F">
      <w:pPr>
        <w:pStyle w:val="ListParagraph"/>
        <w:numPr>
          <w:ilvl w:val="0"/>
          <w:numId w:val="4"/>
        </w:numPr>
        <w:jc w:val="both"/>
      </w:pPr>
      <w:r w:rsidRPr="00455A81">
        <w:t>We actively promote working together to ensure all children and adults at risk are safeguarded</w:t>
      </w:r>
    </w:p>
    <w:p w14:paraId="24FCDCCF" w14:textId="77777777" w:rsidR="0098115B" w:rsidRPr="00455A81" w:rsidRDefault="0098115B" w:rsidP="0019129F">
      <w:pPr>
        <w:pStyle w:val="Heading1"/>
        <w:jc w:val="both"/>
      </w:pPr>
      <w:bookmarkStart w:id="5" w:name="_Toc126140384"/>
      <w:bookmarkStart w:id="6" w:name="_Toc126140419"/>
      <w:r w:rsidRPr="00455A81">
        <w:t>RESPONSIBILITY FOR SAFEGUARDING</w:t>
      </w:r>
      <w:bookmarkEnd w:id="5"/>
      <w:bookmarkEnd w:id="6"/>
      <w:r w:rsidRPr="00455A81">
        <w:t xml:space="preserve"> </w:t>
      </w:r>
    </w:p>
    <w:p w14:paraId="13AFBAC8" w14:textId="070A725A" w:rsidR="0098115B" w:rsidRPr="00455A81" w:rsidRDefault="0098115B" w:rsidP="0019129F">
      <w:pPr>
        <w:tabs>
          <w:tab w:val="left" w:pos="840"/>
        </w:tabs>
        <w:jc w:val="both"/>
        <w:rPr>
          <w:rFonts w:cs="Arial"/>
          <w:bCs/>
          <w:szCs w:val="22"/>
        </w:rPr>
      </w:pPr>
      <w:r w:rsidRPr="00455A81">
        <w:rPr>
          <w:rFonts w:cs="Arial"/>
          <w:bCs/>
          <w:szCs w:val="22"/>
        </w:rPr>
        <w:t xml:space="preserve">The </w:t>
      </w:r>
      <w:r w:rsidR="00455A81" w:rsidRPr="00455A81">
        <w:rPr>
          <w:rFonts w:cs="Arial"/>
          <w:bCs/>
          <w:szCs w:val="22"/>
        </w:rPr>
        <w:t xml:space="preserve">Rocks Lane </w:t>
      </w:r>
      <w:r w:rsidRPr="00455A81">
        <w:rPr>
          <w:rFonts w:cs="Arial"/>
          <w:bCs/>
          <w:szCs w:val="22"/>
        </w:rPr>
        <w:t>Committee have overall accountability for this policy and its implementation.</w:t>
      </w:r>
    </w:p>
    <w:p w14:paraId="579D4C5E" w14:textId="77777777" w:rsidR="0098115B" w:rsidRPr="00455A81" w:rsidRDefault="0098115B" w:rsidP="0019129F">
      <w:pPr>
        <w:tabs>
          <w:tab w:val="left" w:pos="840"/>
        </w:tabs>
        <w:jc w:val="both"/>
      </w:pPr>
    </w:p>
    <w:p w14:paraId="48879774" w14:textId="65F8A67B" w:rsidR="0098115B" w:rsidRDefault="0098115B" w:rsidP="0019129F">
      <w:pPr>
        <w:tabs>
          <w:tab w:val="left" w:pos="840"/>
        </w:tabs>
        <w:jc w:val="both"/>
      </w:pPr>
      <w:r w:rsidRPr="00455A81">
        <w:t xml:space="preserve">We have an appointed Welfare Officer (WO) who holds operational responsibility for safeguarding in line with the LTA role profile and is supported by the </w:t>
      </w:r>
      <w:r w:rsidRPr="00455A81">
        <w:rPr>
          <w:rFonts w:cs="Arial"/>
          <w:bCs/>
          <w:szCs w:val="22"/>
        </w:rPr>
        <w:t>Committee</w:t>
      </w:r>
      <w:r w:rsidRPr="00455A81">
        <w:t>. The WO is the first point of contact to raise a safeguarding concern involving a child or adult at risk. They also play a proactive role in increasing an awareness of safeguarding within our venue.</w:t>
      </w:r>
    </w:p>
    <w:p w14:paraId="14CA06CC" w14:textId="55B166D2" w:rsidR="0098115B" w:rsidRDefault="0098115B" w:rsidP="0019129F">
      <w:pPr>
        <w:tabs>
          <w:tab w:val="left" w:pos="840"/>
        </w:tabs>
        <w:jc w:val="both"/>
      </w:pPr>
    </w:p>
    <w:p w14:paraId="732B0A7A" w14:textId="10504CA3" w:rsidR="002124AD" w:rsidRDefault="002124AD" w:rsidP="002124AD">
      <w:pPr>
        <w:tabs>
          <w:tab w:val="left" w:pos="840"/>
        </w:tabs>
        <w:jc w:val="both"/>
      </w:pPr>
      <w:r>
        <w:t xml:space="preserve">Rocks Lane </w:t>
      </w:r>
      <w:proofErr w:type="spellStart"/>
      <w:r>
        <w:t>Chiswick</w:t>
      </w:r>
      <w:proofErr w:type="spellEnd"/>
      <w:r>
        <w:tab/>
      </w:r>
      <w:r>
        <w:tab/>
        <w:t>Rocks Lane Barnes</w:t>
      </w:r>
      <w:r>
        <w:tab/>
      </w:r>
      <w:r>
        <w:tab/>
        <w:t>Rocks Lane Bishops Park</w:t>
      </w:r>
    </w:p>
    <w:p w14:paraId="563CCF2E" w14:textId="77777777" w:rsidR="002124AD" w:rsidRPr="00455A81" w:rsidRDefault="002124AD" w:rsidP="002124AD">
      <w:pPr>
        <w:tabs>
          <w:tab w:val="left" w:pos="840"/>
        </w:tabs>
        <w:jc w:val="both"/>
      </w:pPr>
      <w:r w:rsidRPr="00455A81">
        <w:t>The Welfare Officer is:</w:t>
      </w:r>
      <w:r>
        <w:tab/>
      </w:r>
      <w:r w:rsidRPr="00455A81">
        <w:t>The Welfare Officer is:</w:t>
      </w:r>
      <w:r>
        <w:tab/>
      </w:r>
      <w:r w:rsidRPr="00455A81">
        <w:t>The Welfare Officer is:</w:t>
      </w:r>
    </w:p>
    <w:p w14:paraId="4201F7F2" w14:textId="7D808AB5" w:rsidR="002124AD" w:rsidRPr="00455A81" w:rsidRDefault="002124AD" w:rsidP="002124AD">
      <w:pPr>
        <w:tabs>
          <w:tab w:val="left" w:pos="840"/>
        </w:tabs>
        <w:jc w:val="both"/>
      </w:pPr>
      <w:proofErr w:type="spellStart"/>
      <w:r w:rsidRPr="00455A81">
        <w:t>Alcino</w:t>
      </w:r>
      <w:proofErr w:type="spellEnd"/>
      <w:r w:rsidRPr="00455A81">
        <w:t xml:space="preserve"> Souza</w:t>
      </w:r>
      <w:r>
        <w:tab/>
      </w:r>
      <w:r>
        <w:tab/>
      </w:r>
      <w:r>
        <w:tab/>
        <w:t>Helene Dann</w:t>
      </w:r>
      <w:r>
        <w:tab/>
      </w:r>
      <w:r>
        <w:tab/>
      </w:r>
      <w:r>
        <w:tab/>
        <w:t>Helene Dann</w:t>
      </w:r>
    </w:p>
    <w:p w14:paraId="6091DB13" w14:textId="62ED3EFB" w:rsidR="002124AD" w:rsidRPr="00455A81" w:rsidRDefault="002124AD" w:rsidP="002124AD">
      <w:pPr>
        <w:tabs>
          <w:tab w:val="left" w:pos="840"/>
        </w:tabs>
        <w:jc w:val="both"/>
      </w:pPr>
      <w:r w:rsidRPr="00455A81">
        <w:t>0208 994 1313</w:t>
      </w:r>
      <w:r>
        <w:tab/>
      </w:r>
      <w:r>
        <w:tab/>
        <w:t>0208 876 8330</w:t>
      </w:r>
      <w:r>
        <w:tab/>
      </w:r>
      <w:r>
        <w:tab/>
        <w:t>0208 876 8330</w:t>
      </w:r>
    </w:p>
    <w:p w14:paraId="12F9DB9E" w14:textId="469A51F2" w:rsidR="002124AD" w:rsidRDefault="002124AD" w:rsidP="002124AD">
      <w:pPr>
        <w:tabs>
          <w:tab w:val="left" w:pos="840"/>
        </w:tabs>
        <w:jc w:val="both"/>
      </w:pPr>
      <w:hyperlink r:id="rId8" w:history="1">
        <w:r w:rsidRPr="007F5C29">
          <w:rPr>
            <w:rStyle w:val="Hyperlink"/>
          </w:rPr>
          <w:t>alcino@rockslane.co.uk</w:t>
        </w:r>
      </w:hyperlink>
      <w:r>
        <w:tab/>
      </w:r>
      <w:hyperlink r:id="rId9" w:history="1">
        <w:r w:rsidRPr="007F5C29">
          <w:rPr>
            <w:rStyle w:val="Hyperlink"/>
          </w:rPr>
          <w:t>helene@rockslane.co.uk</w:t>
        </w:r>
      </w:hyperlink>
      <w:r>
        <w:tab/>
      </w:r>
      <w:hyperlink r:id="rId10" w:history="1">
        <w:r w:rsidRPr="007F5C29">
          <w:rPr>
            <w:rStyle w:val="Hyperlink"/>
          </w:rPr>
          <w:t>helene@rockslane.co.uk</w:t>
        </w:r>
      </w:hyperlink>
    </w:p>
    <w:p w14:paraId="568E51C6" w14:textId="45FCEC16" w:rsidR="002124AD" w:rsidRDefault="002124AD" w:rsidP="002124AD">
      <w:pPr>
        <w:tabs>
          <w:tab w:val="left" w:pos="840"/>
        </w:tabs>
        <w:jc w:val="both"/>
      </w:pPr>
    </w:p>
    <w:p w14:paraId="3BE0913A" w14:textId="4E38C6AF" w:rsidR="002124AD" w:rsidRDefault="002124AD" w:rsidP="002124AD">
      <w:pPr>
        <w:tabs>
          <w:tab w:val="left" w:pos="840"/>
        </w:tabs>
        <w:jc w:val="both"/>
      </w:pPr>
    </w:p>
    <w:p w14:paraId="48A51B96" w14:textId="77777777" w:rsidR="0098115B" w:rsidRDefault="0098115B" w:rsidP="0019129F">
      <w:pPr>
        <w:tabs>
          <w:tab w:val="left" w:pos="840"/>
        </w:tabs>
        <w:jc w:val="both"/>
      </w:pPr>
    </w:p>
    <w:p w14:paraId="01201566" w14:textId="3C2925D3" w:rsidR="0098115B" w:rsidRPr="006B5704" w:rsidRDefault="0098115B" w:rsidP="0019129F">
      <w:pPr>
        <w:tabs>
          <w:tab w:val="left" w:pos="840"/>
        </w:tabs>
        <w:jc w:val="both"/>
        <w:rPr>
          <w:rStyle w:val="eop"/>
        </w:rPr>
      </w:pPr>
      <w:r>
        <w:t>If the Welfare Officer is not available to report a safeguarding concern or allegation to, the alternative contact within our venue is:</w:t>
      </w:r>
    </w:p>
    <w:p w14:paraId="46E19D9B" w14:textId="02C24F34" w:rsidR="0098115B" w:rsidRPr="00455A81" w:rsidRDefault="002124AD" w:rsidP="0019129F">
      <w:pPr>
        <w:tabs>
          <w:tab w:val="left" w:pos="840"/>
        </w:tabs>
        <w:jc w:val="both"/>
      </w:pPr>
      <w:r>
        <w:t>Andrew Warren</w:t>
      </w:r>
    </w:p>
    <w:p w14:paraId="58681BF3" w14:textId="3F41D3AE" w:rsidR="0098115B" w:rsidRPr="00455A81" w:rsidRDefault="00455A81" w:rsidP="0019129F">
      <w:pPr>
        <w:tabs>
          <w:tab w:val="left" w:pos="840"/>
        </w:tabs>
        <w:jc w:val="both"/>
      </w:pPr>
      <w:r w:rsidRPr="00455A81">
        <w:t xml:space="preserve">0208 </w:t>
      </w:r>
      <w:r w:rsidR="002124AD">
        <w:t>994</w:t>
      </w:r>
      <w:r w:rsidRPr="00455A81">
        <w:t xml:space="preserve"> </w:t>
      </w:r>
      <w:r w:rsidR="002124AD">
        <w:t>1313</w:t>
      </w:r>
    </w:p>
    <w:p w14:paraId="2D051A03" w14:textId="4FC54C82" w:rsidR="0098115B" w:rsidRDefault="002124AD" w:rsidP="0019129F">
      <w:pPr>
        <w:tabs>
          <w:tab w:val="left" w:pos="840"/>
        </w:tabs>
        <w:jc w:val="both"/>
      </w:pPr>
      <w:r>
        <w:t>andrew</w:t>
      </w:r>
      <w:r w:rsidR="00455A81" w:rsidRPr="00455A81">
        <w:t>@rockslane.co.uk</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11"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739833E5" w:rsidR="0098115B" w:rsidRPr="00455A81"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455A81">
        <w:rPr>
          <w:rStyle w:val="eop"/>
          <w:rFonts w:ascii="Arial" w:hAnsi="Arial" w:cs="Arial"/>
          <w:color w:val="000000" w:themeColor="text1"/>
          <w:sz w:val="22"/>
          <w:szCs w:val="22"/>
        </w:rPr>
        <w:t xml:space="preserve">Children Services </w:t>
      </w:r>
      <w:r w:rsidR="00455A81" w:rsidRPr="00455A81">
        <w:rPr>
          <w:rStyle w:val="eop"/>
          <w:rFonts w:ascii="Arial" w:hAnsi="Arial" w:cs="Arial"/>
          <w:color w:val="000000" w:themeColor="text1"/>
          <w:sz w:val="22"/>
          <w:szCs w:val="22"/>
        </w:rPr>
        <w:t>0208 583 6600</w:t>
      </w:r>
    </w:p>
    <w:p w14:paraId="42E55463" w14:textId="58114EEC" w:rsidR="0098115B" w:rsidRPr="00455A81"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455A81">
        <w:rPr>
          <w:rStyle w:val="eop"/>
          <w:rFonts w:ascii="Arial" w:hAnsi="Arial" w:cs="Arial"/>
          <w:color w:val="000000" w:themeColor="text1"/>
          <w:sz w:val="22"/>
          <w:szCs w:val="22"/>
        </w:rPr>
        <w:t xml:space="preserve">Adult Services </w:t>
      </w:r>
      <w:r w:rsidR="00455A81" w:rsidRPr="00455A81">
        <w:rPr>
          <w:rStyle w:val="eop"/>
          <w:rFonts w:ascii="Arial" w:hAnsi="Arial" w:cs="Arial"/>
          <w:color w:val="000000" w:themeColor="text1"/>
          <w:sz w:val="22"/>
          <w:szCs w:val="22"/>
        </w:rPr>
        <w:t>0208 583 3100</w:t>
      </w:r>
    </w:p>
    <w:p w14:paraId="72E325CA" w14:textId="77777777" w:rsidR="0098115B" w:rsidRPr="00455A81" w:rsidRDefault="0098115B" w:rsidP="0019129F">
      <w:pPr>
        <w:jc w:val="both"/>
      </w:pPr>
    </w:p>
    <w:p w14:paraId="0F2DAFB2" w14:textId="77777777" w:rsidR="0098115B" w:rsidRPr="00455A81" w:rsidRDefault="0098115B" w:rsidP="0019129F">
      <w:pPr>
        <w:jc w:val="both"/>
      </w:pPr>
      <w:r w:rsidRPr="00455A81">
        <w:t>All bound by this policy are responsible for raising safeguarding concerns in accordance with the ‘Reporting a safeguarding concern’ procedure (see Appendix A and B).</w:t>
      </w:r>
    </w:p>
    <w:p w14:paraId="66B9F623" w14:textId="77777777" w:rsidR="0098115B" w:rsidRPr="00455A81" w:rsidRDefault="0098115B" w:rsidP="0019129F">
      <w:pPr>
        <w:pStyle w:val="Heading1"/>
        <w:jc w:val="both"/>
      </w:pPr>
      <w:bookmarkStart w:id="7" w:name="_Toc126140385"/>
      <w:bookmarkStart w:id="8" w:name="_Toc126140420"/>
      <w:r w:rsidRPr="00455A81">
        <w:lastRenderedPageBreak/>
        <w:t>POLICY AIMS</w:t>
      </w:r>
      <w:bookmarkEnd w:id="7"/>
      <w:bookmarkEnd w:id="8"/>
    </w:p>
    <w:p w14:paraId="07247895" w14:textId="77777777" w:rsidR="0098115B" w:rsidRDefault="0098115B" w:rsidP="0019129F">
      <w:pPr>
        <w:jc w:val="both"/>
        <w:rPr>
          <w:rFonts w:cs="Arial"/>
          <w:szCs w:val="22"/>
          <w:lang w:val="en-GB"/>
        </w:rPr>
      </w:pPr>
      <w:r w:rsidRPr="00455A81">
        <w:rPr>
          <w:rFonts w:cs="Arial"/>
          <w:szCs w:val="22"/>
          <w:lang w:val="en-GB"/>
        </w:rPr>
        <w:t>The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9" w:name="_Toc126140386"/>
      <w:bookmarkStart w:id="10" w:name="_Toc126140421"/>
      <w:r w:rsidRPr="00DA0113">
        <w:t>DEFINITION</w:t>
      </w:r>
      <w:r>
        <w:t>S</w:t>
      </w:r>
      <w:bookmarkEnd w:id="9"/>
      <w:bookmarkEnd w:id="10"/>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455A81" w:rsidRDefault="0098115B" w:rsidP="0019129F">
      <w:pPr>
        <w:pStyle w:val="Heading1"/>
        <w:jc w:val="both"/>
      </w:pPr>
      <w:bookmarkStart w:id="11" w:name="_Toc126140387"/>
      <w:bookmarkStart w:id="12" w:name="_Toc126140422"/>
      <w:r w:rsidRPr="00455A81">
        <w:t>RECRUITMENT</w:t>
      </w:r>
      <w:bookmarkEnd w:id="11"/>
      <w:bookmarkEnd w:id="12"/>
      <w:r w:rsidRPr="00455A81">
        <w:t xml:space="preserve"> </w:t>
      </w:r>
    </w:p>
    <w:p w14:paraId="56C58BF9" w14:textId="77777777" w:rsidR="0098115B" w:rsidRPr="00455A81" w:rsidRDefault="0098115B" w:rsidP="0019129F">
      <w:pPr>
        <w:tabs>
          <w:tab w:val="left" w:pos="840"/>
        </w:tabs>
        <w:jc w:val="both"/>
        <w:rPr>
          <w:szCs w:val="22"/>
        </w:rPr>
      </w:pPr>
      <w:r w:rsidRPr="00455A81">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3" w:name="_Toc126140388"/>
      <w:bookmarkStart w:id="14" w:name="_Toc126140423"/>
      <w:r w:rsidRPr="00455A81">
        <w:t>TRAINING</w:t>
      </w:r>
      <w:bookmarkEnd w:id="13"/>
      <w:bookmarkEnd w:id="14"/>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Accreditation requirements or every three years.  The Committee also receive safeguarding training </w:t>
      </w:r>
      <w:r w:rsidR="0003678A">
        <w:t xml:space="preserve">(every three years or when there are changes to the Committee) </w:t>
      </w:r>
      <w:r>
        <w:lastRenderedPageBreak/>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173140">
        <w:t>Code of Conduct</w:t>
      </w:r>
    </w:p>
    <w:p w14:paraId="1FF38D45" w14:textId="3131BFAC"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12"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5" w:name="_Toc126140390"/>
      <w:bookmarkStart w:id="16" w:name="_Toc126140425"/>
      <w:r w:rsidRPr="00173140">
        <w:t>TRANSPORTATION</w:t>
      </w:r>
      <w:bookmarkEnd w:id="15"/>
      <w:bookmarkEnd w:id="16"/>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w:t>
      </w:r>
      <w:proofErr w:type="spellStart"/>
      <w:r>
        <w:t>carer</w:t>
      </w:r>
      <w:proofErr w:type="spellEnd"/>
      <w:r>
        <w:t>)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7" w:name="_Toc126140391"/>
      <w:bookmarkStart w:id="18" w:name="_Toc126140426"/>
      <w:r w:rsidRPr="00173140">
        <w:rPr>
          <w:rStyle w:val="A10"/>
          <w:rFonts w:cs="Times New Roman"/>
          <w:b w:val="0"/>
          <w:bCs w:val="0"/>
          <w:color w:val="1A7BC0"/>
          <w:szCs w:val="32"/>
        </w:rPr>
        <w:t>SUPERVISING CHILDREN</w:t>
      </w:r>
      <w:bookmarkEnd w:id="17"/>
      <w:bookmarkEnd w:id="18"/>
    </w:p>
    <w:p w14:paraId="63DFE77A" w14:textId="4FE46463" w:rsidR="0098115B" w:rsidRPr="004E2991" w:rsidRDefault="0098115B" w:rsidP="0019129F">
      <w:pPr>
        <w:jc w:val="both"/>
      </w:pPr>
      <w:r w:rsidRPr="0001041C">
        <w:t xml:space="preserve">Children under the age </w:t>
      </w:r>
      <w:r w:rsidRPr="004E2991">
        <w:t xml:space="preserve">of </w:t>
      </w:r>
      <w:r w:rsidR="00173140">
        <w:t>16</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17CB257C"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173140">
        <w:t>16</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lastRenderedPageBreak/>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173140"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w:t>
      </w:r>
      <w:r w:rsidRPr="00173140">
        <w:t>be supervised.</w:t>
      </w:r>
    </w:p>
    <w:p w14:paraId="50605376" w14:textId="77777777" w:rsidR="0098115B" w:rsidRPr="009712FB" w:rsidRDefault="0098115B" w:rsidP="0019129F">
      <w:pPr>
        <w:pStyle w:val="Heading1"/>
        <w:jc w:val="both"/>
      </w:pPr>
      <w:bookmarkStart w:id="19" w:name="_Toc126140392"/>
      <w:bookmarkStart w:id="20" w:name="_Toc126140427"/>
      <w:r w:rsidRPr="00173140">
        <w:t>POSITIONS OF TRUST</w:t>
      </w:r>
      <w:bookmarkEnd w:id="19"/>
      <w:bookmarkEnd w:id="20"/>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1" w:name="_Toc126140393"/>
      <w:bookmarkStart w:id="22" w:name="_Toc126140428"/>
      <w:r>
        <w:t>TYPES OF ABUSE</w:t>
      </w:r>
      <w:bookmarkEnd w:id="21"/>
      <w:bookmarkEnd w:id="22"/>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3" w:name="_gjdgxs" w:colFirst="0" w:colLast="0"/>
      <w:bookmarkEnd w:id="23"/>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lastRenderedPageBreak/>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lastRenderedPageBreak/>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4" w:name="_Toc126140394"/>
      <w:bookmarkStart w:id="25" w:name="_Toc126140429"/>
      <w:r w:rsidRPr="00173140">
        <w:t>INCREASED VULNERABILITY TO ABUSE</w:t>
      </w:r>
      <w:bookmarkEnd w:id="24"/>
      <w:bookmarkEnd w:id="25"/>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Pr="00173140" w:rsidRDefault="0098115B" w:rsidP="0019129F">
      <w:pPr>
        <w:pStyle w:val="ListParagraph"/>
        <w:numPr>
          <w:ilvl w:val="0"/>
          <w:numId w:val="29"/>
        </w:numPr>
        <w:jc w:val="both"/>
      </w:pPr>
      <w:r w:rsidRPr="00173140">
        <w:t>Feel less able to report concerning behaviour due to a fear of impacting their sporting development</w:t>
      </w:r>
    </w:p>
    <w:p w14:paraId="5F2DABCA" w14:textId="77777777" w:rsidR="0098115B" w:rsidRPr="00173140" w:rsidRDefault="0098115B" w:rsidP="0019129F">
      <w:pPr>
        <w:pStyle w:val="ListParagraph"/>
        <w:numPr>
          <w:ilvl w:val="0"/>
          <w:numId w:val="29"/>
        </w:numPr>
        <w:jc w:val="both"/>
      </w:pPr>
      <w:r w:rsidRPr="00173140">
        <w:t>Be exposed to unhealthy cultures and competitive performance ideologies, where inappropriate practices may be accepted or even encouraged under the belief they deliver success</w:t>
      </w:r>
    </w:p>
    <w:p w14:paraId="762458E5" w14:textId="77777777" w:rsidR="0098115B" w:rsidRPr="00173140" w:rsidRDefault="0098115B" w:rsidP="0019129F">
      <w:pPr>
        <w:pStyle w:val="ListParagraph"/>
        <w:numPr>
          <w:ilvl w:val="0"/>
          <w:numId w:val="29"/>
        </w:numPr>
        <w:jc w:val="both"/>
      </w:pPr>
      <w:r w:rsidRPr="00173140">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6" w:name="_Toc126140395"/>
      <w:bookmarkStart w:id="27" w:name="_Toc126140430"/>
      <w:r w:rsidRPr="00173140">
        <w:lastRenderedPageBreak/>
        <w:t>LOW LEVEL CONCERNS</w:t>
      </w:r>
      <w:bookmarkEnd w:id="26"/>
      <w:bookmarkEnd w:id="27"/>
    </w:p>
    <w:p w14:paraId="3DABBDDB"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3"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8" w:name="_Toc126140396"/>
      <w:bookmarkStart w:id="29" w:name="_Toc126140431"/>
      <w:r>
        <w:t>RESPONDING TO A SAFEGUARDING CONCERN OR ALLEGATION</w:t>
      </w:r>
      <w:bookmarkEnd w:id="28"/>
      <w:bookmarkEnd w:id="29"/>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lastRenderedPageBreak/>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4" w:history="1">
        <w:r>
          <w:rPr>
            <w:rStyle w:val="Hyperlink"/>
          </w:rPr>
          <w:t>https://www.lta.org.uk/about-us/what-we-do/governance-and-structure/rules-regulations/</w:t>
        </w:r>
      </w:hyperlink>
      <w:r>
        <w:t>.</w:t>
      </w:r>
    </w:p>
    <w:p w14:paraId="36088574" w14:textId="77777777" w:rsidR="0098115B" w:rsidRPr="00173140" w:rsidRDefault="0098115B" w:rsidP="0019129F">
      <w:pPr>
        <w:pStyle w:val="Heading1"/>
        <w:jc w:val="both"/>
      </w:pPr>
      <w:bookmarkStart w:id="30" w:name="_Toc126140397"/>
      <w:bookmarkStart w:id="31" w:name="_Toc126140432"/>
      <w:r w:rsidRPr="00173140">
        <w:t>RESPONDING TO A DISCLOSURE OF ABUSE</w:t>
      </w:r>
      <w:bookmarkEnd w:id="30"/>
      <w:bookmarkEnd w:id="31"/>
    </w:p>
    <w:p w14:paraId="7FF4919F" w14:textId="77777777" w:rsidR="0098115B" w:rsidRPr="00173140" w:rsidRDefault="0098115B" w:rsidP="0019129F">
      <w:pPr>
        <w:jc w:val="both"/>
        <w:rPr>
          <w:rFonts w:cs="Arial"/>
          <w:szCs w:val="22"/>
        </w:rPr>
      </w:pPr>
      <w:r w:rsidRPr="00173140">
        <w:t>If a child or adult at risk discloses that he or she has been abused or is at risk of abuse:</w:t>
      </w:r>
    </w:p>
    <w:p w14:paraId="648382D6" w14:textId="77777777" w:rsidR="0098115B" w:rsidRPr="00173140" w:rsidRDefault="0098115B" w:rsidP="0019129F">
      <w:pPr>
        <w:pStyle w:val="ListParagraph"/>
        <w:numPr>
          <w:ilvl w:val="0"/>
          <w:numId w:val="28"/>
        </w:numPr>
        <w:jc w:val="both"/>
      </w:pPr>
      <w:r w:rsidRPr="00173140">
        <w:t>Listen carefully and calmly to what is said</w:t>
      </w:r>
    </w:p>
    <w:p w14:paraId="243F322C" w14:textId="77777777" w:rsidR="0098115B" w:rsidRPr="00173140" w:rsidRDefault="0098115B" w:rsidP="0019129F">
      <w:pPr>
        <w:pStyle w:val="ListParagraph"/>
        <w:numPr>
          <w:ilvl w:val="0"/>
          <w:numId w:val="28"/>
        </w:numPr>
        <w:jc w:val="both"/>
        <w:rPr>
          <w:rFonts w:cs="Arial"/>
          <w:szCs w:val="22"/>
        </w:rPr>
      </w:pPr>
      <w:r w:rsidRPr="00173140">
        <w:rPr>
          <w:rFonts w:cs="Arial"/>
          <w:szCs w:val="22"/>
        </w:rPr>
        <w:t xml:space="preserve">Reassure them 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173140">
        <w:t>Keep questions to a minimum, only ask</w:t>
      </w:r>
      <w:r w:rsidRPr="008C222E">
        <w:t xml:space="preserve">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5"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6"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2" w:name="_Toc126140398"/>
      <w:bookmarkStart w:id="33" w:name="_Toc126140433"/>
      <w:r w:rsidRPr="00173140">
        <w:t>MAKING SAFEGUARDING PERSONAL</w:t>
      </w:r>
      <w:bookmarkEnd w:id="32"/>
      <w:bookmarkEnd w:id="33"/>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w:t>
      </w:r>
      <w:r w:rsidRPr="00152B83">
        <w:rPr>
          <w:rFonts w:cs="Poppins"/>
          <w:color w:val="000000" w:themeColor="text1"/>
        </w:rPr>
        <w:lastRenderedPageBreak/>
        <w:t xml:space="preserve">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73140" w:rsidRDefault="0098115B" w:rsidP="0019129F">
      <w:pPr>
        <w:pStyle w:val="Heading1"/>
        <w:jc w:val="both"/>
        <w:rPr>
          <w:rFonts w:cs="Arial"/>
        </w:rPr>
      </w:pPr>
      <w:bookmarkStart w:id="34" w:name="_Toc126140399"/>
      <w:bookmarkStart w:id="35" w:name="_Toc126140434"/>
      <w:r w:rsidRPr="00173140">
        <w:t>MENTAL CAPACITY</w:t>
      </w:r>
      <w:bookmarkEnd w:id="34"/>
      <w:bookmarkEnd w:id="35"/>
    </w:p>
    <w:p w14:paraId="75A9EE9A" w14:textId="77777777" w:rsidR="0098115B" w:rsidRDefault="0098115B" w:rsidP="0019129F">
      <w:pPr>
        <w:jc w:val="both"/>
        <w:rPr>
          <w:rFonts w:cs="Poppins"/>
        </w:rPr>
      </w:pPr>
      <w:r w:rsidRPr="00173140">
        <w:rPr>
          <w:rFonts w:cs="Poppins"/>
        </w:rPr>
        <w:t>It is important to make</w:t>
      </w:r>
      <w:r w:rsidRPr="001910AE">
        <w:rPr>
          <w:rFonts w:cs="Poppins"/>
        </w:rPr>
        <w:t xml:space="preserv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making an assessment of mental capacity and/or getting the person </w:t>
      </w:r>
      <w:proofErr w:type="gramStart"/>
      <w:r w:rsidRPr="00152B83">
        <w:rPr>
          <w:rFonts w:cs="Poppins"/>
        </w:rPr>
        <w:t>the support</w:t>
      </w:r>
      <w:proofErr w:type="gramEnd"/>
      <w:r w:rsidRPr="00152B83">
        <w:rPr>
          <w:rFonts w:cs="Poppins"/>
        </w:rPr>
        <w:t xml:space="preserve">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Pr="00173140" w:rsidRDefault="0098115B" w:rsidP="0019129F">
      <w:pPr>
        <w:pStyle w:val="Heading1"/>
        <w:jc w:val="both"/>
      </w:pPr>
      <w:bookmarkStart w:id="36" w:name="_Toc126140400"/>
      <w:bookmarkStart w:id="37" w:name="_Toc126140435"/>
      <w:r w:rsidRPr="00173140">
        <w:t>CONFIDENTIALITY</w:t>
      </w:r>
      <w:bookmarkEnd w:id="36"/>
      <w:bookmarkEnd w:id="37"/>
    </w:p>
    <w:p w14:paraId="5DADA1BD" w14:textId="77777777" w:rsidR="0098115B" w:rsidRDefault="0098115B" w:rsidP="0019129F">
      <w:pPr>
        <w:jc w:val="both"/>
      </w:pPr>
      <w:r w:rsidRPr="00173140">
        <w:t>All safeguarding concerns and allegations will be dealt with confidentiality by the Welfare Officer on a need to know basis,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lastRenderedPageBreak/>
        <w:t xml:space="preserve">There may be circumstances where an individual raising a safeguarding concern or allegation does not wish to be named.  It is not possible to assure anonymity, as in some </w:t>
      </w:r>
      <w:proofErr w:type="gramStart"/>
      <w:r>
        <w:t>circumstances</w:t>
      </w:r>
      <w:proofErr w:type="gramEnd"/>
      <w:r>
        <w:t xml:space="preserve"> individuals will need to be named (for example, where it is necessary in order to carry out a fair disciplinary process).</w:t>
      </w:r>
    </w:p>
    <w:p w14:paraId="45AD7E37" w14:textId="77777777" w:rsidR="0098115B" w:rsidRPr="00173140" w:rsidRDefault="0098115B" w:rsidP="0019129F">
      <w:pPr>
        <w:pStyle w:val="Heading1"/>
        <w:jc w:val="both"/>
      </w:pPr>
      <w:bookmarkStart w:id="38" w:name="_Toc126140401"/>
      <w:bookmarkStart w:id="39" w:name="_Toc126140436"/>
      <w:r w:rsidRPr="00173140">
        <w:t>INFORMATION SHARING AND RETENTION</w:t>
      </w:r>
      <w:bookmarkEnd w:id="38"/>
      <w:bookmarkEnd w:id="39"/>
    </w:p>
    <w:p w14:paraId="2BCFE204" w14:textId="77777777" w:rsidR="0098115B" w:rsidRDefault="0098115B" w:rsidP="0019129F">
      <w:pPr>
        <w:jc w:val="both"/>
      </w:pPr>
      <w:r w:rsidRPr="00173140">
        <w:t xml:space="preserve">We share safeguarding information with the LTA in accordance with this policy and LTA regulations.  In certain situations, we may be required to also share information with statutory agencies and other relevant </w:t>
      </w:r>
      <w:proofErr w:type="spellStart"/>
      <w:r w:rsidRPr="00173140">
        <w:t>organisations</w:t>
      </w:r>
      <w:proofErr w:type="spellEnd"/>
      <w:r w:rsidRPr="00173140">
        <w:t xml:space="preserve"> where it is considered necessary and proportionate to prevent or manage the 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7"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lastRenderedPageBreak/>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40" w:name="_Toc126140402"/>
      <w:bookmarkStart w:id="41" w:name="_Toc126140437"/>
      <w:r w:rsidRPr="002364AA">
        <w:t>WHISTLEBLOWING</w:t>
      </w:r>
      <w:bookmarkEnd w:id="40"/>
      <w:bookmarkEnd w:id="41"/>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8"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2"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9" w:tgtFrame="_blank" w:history="1">
        <w:r w:rsidRPr="000E5349">
          <w:rPr>
            <w:rStyle w:val="Hyperlink"/>
          </w:rPr>
          <w:t>www.safecall.co.uk/report</w:t>
        </w:r>
      </w:hyperlink>
      <w:bookmarkEnd w:id="42"/>
    </w:p>
    <w:p w14:paraId="23E526E7" w14:textId="42C80170" w:rsidR="0098115B" w:rsidRPr="0098115B" w:rsidRDefault="0098115B" w:rsidP="0019129F">
      <w:pPr>
        <w:pStyle w:val="Heading1"/>
        <w:jc w:val="both"/>
      </w:pPr>
      <w:bookmarkStart w:id="43" w:name="_Toc126140403"/>
      <w:bookmarkStart w:id="44" w:name="_Toc126140438"/>
      <w:bookmarkStart w:id="45" w:name="_Hlk129942903"/>
      <w:r w:rsidRPr="0098115B">
        <w:t xml:space="preserve">RELATED POLICIES AND </w:t>
      </w:r>
      <w:bookmarkEnd w:id="43"/>
      <w:bookmarkEnd w:id="44"/>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5"/>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6" w:name="_Toc126140404"/>
      <w:bookmarkStart w:id="47" w:name="_Toc126140439"/>
      <w:r w:rsidRPr="00173140">
        <w:rPr>
          <w:rFonts w:cs="Arial"/>
          <w:b/>
          <w:sz w:val="24"/>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173140">
        <w:t>AP</w:t>
      </w:r>
      <w:r w:rsidRPr="00173140">
        <w:rPr>
          <w:rStyle w:val="Heading1Char"/>
        </w:rPr>
        <w:t>PENDIX A: REPORTING A SAFEGUARDING CONCERN THAT OCCURS WITHIN TENNIS</w:t>
      </w:r>
      <w:bookmarkEnd w:id="46"/>
      <w:bookmarkEnd w:id="47"/>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8" w:name="_Toc126140405"/>
      <w:bookmarkStart w:id="49" w:name="_Toc126140440"/>
      <w:r w:rsidRPr="00173140">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173140">
        <w:t>A</w:t>
      </w:r>
      <w:r w:rsidRPr="00173140">
        <w:rPr>
          <w:rStyle w:val="Heading1Char"/>
        </w:rPr>
        <w:t>PPENDIX B: REPORTING A SAFEGUARDING CONCERN THAT HAPPENS OUTSIDE OF TENNIS</w:t>
      </w:r>
      <w:bookmarkEnd w:id="48"/>
      <w:bookmarkEnd w:id="49"/>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50" w:name="_Toc126140406"/>
      <w:bookmarkStart w:id="51" w:name="_Toc126140441"/>
      <w:r w:rsidRPr="00173140">
        <w:lastRenderedPageBreak/>
        <w:t xml:space="preserve">APPENDIX </w:t>
      </w:r>
      <w:r w:rsidR="004E2991" w:rsidRPr="00173140">
        <w:t>C</w:t>
      </w:r>
      <w:r w:rsidRPr="00173140">
        <w:t>: DEFINITIONS</w:t>
      </w:r>
      <w:bookmarkEnd w:id="50"/>
      <w:bookmarkEnd w:id="51"/>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2"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2"/>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w:t>
      </w:r>
      <w:proofErr w:type="gramStart"/>
      <w:r>
        <w:t>taking action</w:t>
      </w:r>
      <w:proofErr w:type="gramEnd"/>
      <w:r>
        <w:t xml:space="preserve">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lastRenderedPageBreak/>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2" w:history="1">
        <w:r w:rsidRPr="006C469C">
          <w:rPr>
            <w:rStyle w:val="Hyperlink"/>
            <w:bCs/>
          </w:rPr>
          <w:t>https://www.nspcc.org.uk/what-is-child-abuse/types-of-abuse/</w:t>
        </w:r>
      </w:hyperlink>
      <w:r>
        <w:rPr>
          <w:bCs/>
        </w:rPr>
        <w:t xml:space="preserve"> and </w:t>
      </w:r>
      <w:hyperlink r:id="rId23"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3"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4"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4"/>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burning or suffocating. It’s also physical abuse </w:t>
      </w:r>
      <w:r>
        <w:lastRenderedPageBreak/>
        <w:t xml:space="preserve">if a parent or </w:t>
      </w:r>
      <w:proofErr w:type="spellStart"/>
      <w:r>
        <w:t>carer</w:t>
      </w:r>
      <w:proofErr w:type="spellEnd"/>
      <w:r>
        <w:t xml:space="preserve">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5" w:name="_Hlk117248256"/>
      <w:r w:rsidRPr="00737CEC">
        <w:rPr>
          <w:szCs w:val="20"/>
        </w:rPr>
        <w:t>Hitting, slapping, pushing, kicking, misuse of medication, restraint, or inappropriate sanctions</w:t>
      </w:r>
      <w:bookmarkEnd w:id="55"/>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6"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6"/>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w:t>
      </w:r>
      <w:r>
        <w:lastRenderedPageBreak/>
        <w:t xml:space="preserve">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children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lastRenderedPageBreak/>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7" w:name="_Toc126140407"/>
      <w:bookmarkStart w:id="58" w:name="_Toc126140442"/>
      <w:r w:rsidRPr="00173140">
        <w:lastRenderedPageBreak/>
        <w:t xml:space="preserve">APPENDIX </w:t>
      </w:r>
      <w:r w:rsidR="00C13553" w:rsidRPr="00173140">
        <w:t>D</w:t>
      </w:r>
      <w:r w:rsidRPr="00173140">
        <w:t>: LEGISLATION, GUIDANCE AND REGULATIONS</w:t>
      </w:r>
      <w:bookmarkEnd w:id="57"/>
      <w:bookmarkEnd w:id="58"/>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9" w:name="_Toc126140408"/>
      <w:bookmarkStart w:id="60" w:name="_Toc126140443"/>
      <w:r w:rsidRPr="00173140">
        <w:lastRenderedPageBreak/>
        <w:t xml:space="preserve">APPENDIX </w:t>
      </w:r>
      <w:r w:rsidR="004E2991" w:rsidRPr="00173140">
        <w:t>E</w:t>
      </w:r>
      <w:r w:rsidRPr="00173140">
        <w:t>: ADDITIONAL INFORMATION AND SUPPORT</w:t>
      </w:r>
      <w:bookmarkEnd w:id="59"/>
      <w:bookmarkEnd w:id="60"/>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2124AD" w:rsidP="0019129F">
      <w:pPr>
        <w:jc w:val="both"/>
        <w:rPr>
          <w:rFonts w:cs="Arial"/>
          <w:color w:val="0000FF"/>
          <w:szCs w:val="22"/>
          <w:lang w:val="en-GB" w:eastAsia="en-GB"/>
        </w:rPr>
      </w:pPr>
      <w:hyperlink r:id="rId24"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lastRenderedPageBreak/>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2124AD" w:rsidP="0019129F">
      <w:pPr>
        <w:jc w:val="both"/>
      </w:pPr>
      <w:hyperlink r:id="rId25" w:tooltip="help@nspcc.org.uk" w:history="1">
        <w:r w:rsidR="0098115B" w:rsidRPr="00AD749E">
          <w:rPr>
            <w:rStyle w:val="Hyperlink"/>
          </w:rPr>
          <w:t>help@nspcc.org.uk</w:t>
        </w:r>
      </w:hyperlink>
    </w:p>
    <w:p w14:paraId="0E8A31E6" w14:textId="77777777" w:rsidR="0098115B" w:rsidRPr="00AD749E" w:rsidRDefault="002124AD" w:rsidP="0019129F">
      <w:pPr>
        <w:jc w:val="both"/>
      </w:pPr>
      <w:hyperlink r:id="rId26"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7"/>
      <w:footerReference w:type="default" r:id="rId28"/>
      <w:footerReference w:type="first" r:id="rId2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0AD5" w14:textId="77777777" w:rsidR="005C4559" w:rsidRDefault="005C4559">
      <w:r>
        <w:separator/>
      </w:r>
    </w:p>
  </w:endnote>
  <w:endnote w:type="continuationSeparator" w:id="0">
    <w:p w14:paraId="47780262" w14:textId="77777777" w:rsidR="005C4559" w:rsidRDefault="005C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swiss"/>
    <w:notTrueType/>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55 Roman">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arydaleBold">
    <w:altName w:val="Calibri"/>
    <w:panose1 w:val="020B0604020202020204"/>
    <w:charset w:val="00"/>
    <w:family w:val="swiss"/>
    <w:notTrueType/>
    <w:pitch w:val="default"/>
    <w:sig w:usb0="00000003" w:usb1="00000000" w:usb2="00000000" w:usb3="00000000" w:csb0="00000001" w:csb1="00000000"/>
  </w:font>
  <w:font w:name="ITC Avant Garde Pro Bk">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Poppins">
    <w:panose1 w:val="020B0604020202020204"/>
    <w:charset w:val="00"/>
    <w:family w:val="auto"/>
    <w:pitch w:val="variable"/>
    <w:sig w:usb0="00008007" w:usb1="00000000" w:usb2="00000000" w:usb3="00000000" w:csb0="00000093" w:csb1="00000000"/>
  </w:font>
  <w:font w:name="RGDDD J+ FS Alber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2124AD" w14:paraId="45E66469" w14:textId="77777777" w:rsidTr="00CF4A69">
      <w:trPr>
        <w:trHeight w:val="284"/>
      </w:trPr>
      <w:tc>
        <w:tcPr>
          <w:tcW w:w="7488" w:type="dxa"/>
          <w:shd w:val="clear" w:color="auto" w:fill="auto"/>
        </w:tcPr>
        <w:p w14:paraId="191496B5" w14:textId="3CE11814" w:rsidR="002124AD" w:rsidRPr="00867D2A" w:rsidRDefault="002124AD"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noProof/>
              <w:color w:val="185292"/>
            </w:rPr>
            <w:t>1</w:t>
          </w:r>
          <w:r w:rsidRPr="00867D2A">
            <w:rPr>
              <w:color w:val="185292"/>
            </w:rPr>
            <w:fldChar w:fldCharType="end"/>
          </w:r>
          <w:r w:rsidRPr="00867D2A">
            <w:rPr>
              <w:color w:val="185292"/>
            </w:rPr>
            <w:t xml:space="preserve"> </w:t>
          </w:r>
          <w:r>
            <w:rPr>
              <w:color w:val="185292"/>
            </w:rPr>
            <w:t>/ Version 1.5 January 2023</w:t>
          </w:r>
        </w:p>
      </w:tc>
    </w:tr>
  </w:tbl>
  <w:p w14:paraId="32A6F500" w14:textId="77777777" w:rsidR="002124AD" w:rsidRDefault="002124AD"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64AD" w14:textId="77777777" w:rsidR="002124AD" w:rsidRDefault="002124AD">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BCB6F" w14:textId="77777777" w:rsidR="005C4559" w:rsidRDefault="005C4559">
      <w:r>
        <w:separator/>
      </w:r>
    </w:p>
  </w:footnote>
  <w:footnote w:type="continuationSeparator" w:id="0">
    <w:p w14:paraId="104D7A3B" w14:textId="77777777" w:rsidR="005C4559" w:rsidRDefault="005C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74A0" w14:textId="77777777" w:rsidR="002124AD" w:rsidRDefault="002124AD"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8"/>
  </w:num>
  <w:num w:numId="4">
    <w:abstractNumId w:val="15"/>
  </w:num>
  <w:num w:numId="5">
    <w:abstractNumId w:val="1"/>
  </w:num>
  <w:num w:numId="6">
    <w:abstractNumId w:val="29"/>
  </w:num>
  <w:num w:numId="7">
    <w:abstractNumId w:val="20"/>
  </w:num>
  <w:num w:numId="8">
    <w:abstractNumId w:val="6"/>
  </w:num>
  <w:num w:numId="9">
    <w:abstractNumId w:val="19"/>
  </w:num>
  <w:num w:numId="10">
    <w:abstractNumId w:val="27"/>
  </w:num>
  <w:num w:numId="11">
    <w:abstractNumId w:val="22"/>
  </w:num>
  <w:num w:numId="12">
    <w:abstractNumId w:val="14"/>
  </w:num>
  <w:num w:numId="13">
    <w:abstractNumId w:val="4"/>
  </w:num>
  <w:num w:numId="14">
    <w:abstractNumId w:val="9"/>
  </w:num>
  <w:num w:numId="15">
    <w:abstractNumId w:val="8"/>
  </w:num>
  <w:num w:numId="16">
    <w:abstractNumId w:val="2"/>
  </w:num>
  <w:num w:numId="17">
    <w:abstractNumId w:val="7"/>
  </w:num>
  <w:num w:numId="18">
    <w:abstractNumId w:val="13"/>
  </w:num>
  <w:num w:numId="19">
    <w:abstractNumId w:val="30"/>
  </w:num>
  <w:num w:numId="20">
    <w:abstractNumId w:val="24"/>
  </w:num>
  <w:num w:numId="21">
    <w:abstractNumId w:val="0"/>
  </w:num>
  <w:num w:numId="22">
    <w:abstractNumId w:val="17"/>
  </w:num>
  <w:num w:numId="23">
    <w:abstractNumId w:val="18"/>
  </w:num>
  <w:num w:numId="24">
    <w:abstractNumId w:val="25"/>
  </w:num>
  <w:num w:numId="25">
    <w:abstractNumId w:val="16"/>
  </w:num>
  <w:num w:numId="26">
    <w:abstractNumId w:val="12"/>
  </w:num>
  <w:num w:numId="27">
    <w:abstractNumId w:val="3"/>
  </w:num>
  <w:num w:numId="28">
    <w:abstractNumId w:val="26"/>
  </w:num>
  <w:num w:numId="29">
    <w:abstractNumId w:val="21"/>
  </w:num>
  <w:num w:numId="30">
    <w:abstractNumId w:val="5"/>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140"/>
    <w:rsid w:val="001732F1"/>
    <w:rsid w:val="0019129F"/>
    <w:rsid w:val="001C6B54"/>
    <w:rsid w:val="001F6046"/>
    <w:rsid w:val="00200C5A"/>
    <w:rsid w:val="002124AD"/>
    <w:rsid w:val="002364AA"/>
    <w:rsid w:val="002670D2"/>
    <w:rsid w:val="003B352C"/>
    <w:rsid w:val="003E2EF3"/>
    <w:rsid w:val="003F34DD"/>
    <w:rsid w:val="00455A81"/>
    <w:rsid w:val="004E2991"/>
    <w:rsid w:val="005C4559"/>
    <w:rsid w:val="00634787"/>
    <w:rsid w:val="00652A81"/>
    <w:rsid w:val="00692C43"/>
    <w:rsid w:val="006A667C"/>
    <w:rsid w:val="006E1A59"/>
    <w:rsid w:val="006F52E4"/>
    <w:rsid w:val="0071280A"/>
    <w:rsid w:val="00721A88"/>
    <w:rsid w:val="007318C9"/>
    <w:rsid w:val="00812D4E"/>
    <w:rsid w:val="00867D2A"/>
    <w:rsid w:val="008C1811"/>
    <w:rsid w:val="008F59A9"/>
    <w:rsid w:val="0098115B"/>
    <w:rsid w:val="009942D2"/>
    <w:rsid w:val="009950C0"/>
    <w:rsid w:val="009E463A"/>
    <w:rsid w:val="00A3670E"/>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ino@rockslane.co.uk" TargetMode="External"/><Relationship Id="rId13" Type="http://schemas.openxmlformats.org/officeDocument/2006/relationships/hyperlink" Target="https://www.lta.org.uk/about-us/what-we-do/governance-and-structure/rules-regulations/" TargetMode="External"/><Relationship Id="rId18" Type="http://schemas.openxmlformats.org/officeDocument/2006/relationships/hyperlink" Target="mailto:help@nspcc.org.uk" TargetMode="External"/><Relationship Id="rId26" Type="http://schemas.openxmlformats.org/officeDocument/2006/relationships/hyperlink" Target="tel:08088005000"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lta.org.uk/about-us/safeguarding/venue-standards/" TargetMode="Externa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hyperlink" Target="https://safeguardingconcern.lta.org.uk/"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guardingconcern.lta.org.uk/" TargetMode="External"/><Relationship Id="rId24" Type="http://schemas.openxmlformats.org/officeDocument/2006/relationships/hyperlink" Target="mailto:help@beateatingdisorders.org.uk" TargetMode="External"/><Relationship Id="rId5" Type="http://schemas.openxmlformats.org/officeDocument/2006/relationships/footnotes" Target="footnotes.xml"/><Relationship Id="rId15" Type="http://schemas.openxmlformats.org/officeDocument/2006/relationships/hyperlink" Target="https://learning.nspcc.org.uk/child-abuse-and-neglect/recognising-and-responding-to-abuse" TargetMode="External"/><Relationship Id="rId23" Type="http://schemas.openxmlformats.org/officeDocument/2006/relationships/hyperlink" Target="https://www.anncrafttrust.org/resources/types-of-harm/" TargetMode="External"/><Relationship Id="rId28" Type="http://schemas.openxmlformats.org/officeDocument/2006/relationships/footer" Target="footer1.xml"/><Relationship Id="rId10" Type="http://schemas.openxmlformats.org/officeDocument/2006/relationships/hyperlink" Target="mailto:helene@rockslane.co.uk" TargetMode="External"/><Relationship Id="rId19" Type="http://schemas.openxmlformats.org/officeDocument/2006/relationships/hyperlink" Target="https://www.safecall.co.uk/repor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ene@rockslane.co.uk" TargetMode="External"/><Relationship Id="rId14" Type="http://schemas.openxmlformats.org/officeDocument/2006/relationships/hyperlink" Target="https://www.lta.org.uk/about-us/what-we-do/governance-and-structure/rules-regulations/" TargetMode="External"/><Relationship Id="rId22" Type="http://schemas.openxmlformats.org/officeDocument/2006/relationships/hyperlink" Target="https://www.nspcc.org.uk/what-is-child-abuse/types-of-abus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25</Pages>
  <Words>8132</Words>
  <Characters>43998</Characters>
  <Application>Microsoft Office Word</Application>
  <DocSecurity>0</DocSecurity>
  <Lines>1073</Lines>
  <Paragraphs>606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andrew warren</cp:lastModifiedBy>
  <cp:revision>4</cp:revision>
  <cp:lastPrinted>1901-01-01T00:00:00Z</cp:lastPrinted>
  <dcterms:created xsi:type="dcterms:W3CDTF">2025-07-22T14:40:00Z</dcterms:created>
  <dcterms:modified xsi:type="dcterms:W3CDTF">2025-07-22T15:58:00Z</dcterms:modified>
</cp:coreProperties>
</file>